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0536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 xml:space="preserve">Our Order of worship </w:t>
      </w:r>
      <w:proofErr w:type="gramStart"/>
      <w:r w:rsidRPr="00F4205D">
        <w:rPr>
          <w:rFonts w:ascii="Times New Roman" w:hAnsi="Times New Roman" w:cs="Times New Roman"/>
          <w:b/>
          <w:bCs/>
          <w:sz w:val="24"/>
          <w:szCs w:val="24"/>
        </w:rPr>
        <w:t>explained</w:t>
      </w:r>
      <w:proofErr w:type="gramEnd"/>
    </w:p>
    <w:p w14:paraId="7263D5D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You may be wondering why we do what we do. Below is a typical morning service laid out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with</w:t>
      </w:r>
      <w:proofErr w:type="gramEnd"/>
    </w:p>
    <w:p w14:paraId="7B1052AD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explanations. Our service order is based upon our Directory of Public Worship. For more in-</w:t>
      </w:r>
    </w:p>
    <w:p w14:paraId="3C40BD7F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depth details and explanations please consult it.</w:t>
      </w:r>
    </w:p>
    <w:p w14:paraId="1AB2745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Approach to God</w:t>
      </w:r>
    </w:p>
    <w:p w14:paraId="4B26518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You will notice we have divided up the service into three acts. This is not required but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our</w:t>
      </w:r>
      <w:proofErr w:type="gramEnd"/>
    </w:p>
    <w:p w14:paraId="1813522F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session hoped it would be helpful to our congregation to understand the flow of worship.</w:t>
      </w:r>
    </w:p>
    <w:p w14:paraId="3844A540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Approach, Word, and Response are the three acts.</w:t>
      </w:r>
    </w:p>
    <w:p w14:paraId="3C84495D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Silent Prayer</w:t>
      </w:r>
    </w:p>
    <w:p w14:paraId="39FF48B5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Here is where we begin. In our confession prayer is stressed as one of the regular elements</w:t>
      </w:r>
    </w:p>
    <w:p w14:paraId="11950C04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of worship. Prayer is essential for the believer. As our shorter catechism Q/A 98 declares</w:t>
      </w:r>
    </w:p>
    <w:p w14:paraId="1DFABB24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205D">
        <w:rPr>
          <w:rFonts w:ascii="Times New Roman" w:hAnsi="Times New Roman" w:cs="Times New Roman"/>
          <w:i/>
          <w:iCs/>
          <w:sz w:val="24"/>
          <w:szCs w:val="24"/>
        </w:rPr>
        <w:t>“Prayer is an offering up of our desires unto God, for things agreeable to His will, in the</w:t>
      </w:r>
    </w:p>
    <w:p w14:paraId="36EA04B5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i/>
          <w:iCs/>
          <w:sz w:val="24"/>
          <w:szCs w:val="24"/>
        </w:rPr>
        <w:t>name of Christ, with confession of our sins, and thankful acknowledgment of His mercies.”</w:t>
      </w:r>
    </w:p>
    <w:p w14:paraId="4AC3692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Therefore, when we come together as a corporate body, we prepare ourselves for the</w:t>
      </w:r>
    </w:p>
    <w:p w14:paraId="45A69985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worship of God through silent prayer. What should we be praying for? Strength to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give</w:t>
      </w:r>
      <w:proofErr w:type="gramEnd"/>
    </w:p>
    <w:p w14:paraId="235C69A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God praise, attentiveness to hear God’s word, faith to believe what we hear, willingness to</w:t>
      </w:r>
    </w:p>
    <w:p w14:paraId="2B4EA39B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apply what we learn, help for the minister in preaching, joy in being in the presence of</w:t>
      </w:r>
    </w:p>
    <w:p w14:paraId="02E74D06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God. These are only a few things you can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pray</w:t>
      </w:r>
      <w:proofErr w:type="gramEnd"/>
      <w:r w:rsidRPr="00F4205D">
        <w:rPr>
          <w:rFonts w:ascii="Times New Roman" w:hAnsi="Times New Roman" w:cs="Times New Roman"/>
          <w:sz w:val="24"/>
          <w:szCs w:val="24"/>
        </w:rPr>
        <w:t xml:space="preserve"> as you prepare.</w:t>
      </w:r>
    </w:p>
    <w:p w14:paraId="7E829F3D" w14:textId="687A8D23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Call to Worship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23F2FA" w14:textId="21BCB324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Our services begin with a call from scripture, usually from the Psalms, to worship </w:t>
      </w:r>
      <w:r w:rsidRPr="00F4205D">
        <w:rPr>
          <w:rFonts w:ascii="Times New Roman" w:hAnsi="Times New Roman" w:cs="Times New Roman"/>
          <w:sz w:val="24"/>
          <w:szCs w:val="24"/>
        </w:rPr>
        <w:t>God.</w:t>
      </w:r>
      <w:r>
        <w:rPr>
          <w:rFonts w:ascii="Times New Roman" w:hAnsi="Times New Roman" w:cs="Times New Roman"/>
          <w:sz w:val="24"/>
          <w:szCs w:val="24"/>
        </w:rPr>
        <w:t xml:space="preserve"> Here our minister speaks on behalf of God, calling on us to corporately respond to God in praise for who He is and what he has done. </w:t>
      </w:r>
    </w:p>
    <w:p w14:paraId="3F4F5330" w14:textId="408577D8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Prayer of Adoration and Invocation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373E0A" w14:textId="54CA4F8F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Pr="00F4205D">
        <w:rPr>
          <w:rFonts w:ascii="Times New Roman" w:hAnsi="Times New Roman" w:cs="Times New Roman"/>
          <w:sz w:val="24"/>
          <w:szCs w:val="24"/>
        </w:rPr>
        <w:t xml:space="preserve"> minister leads us in prayer in response to God’s call to worship. In our worship we</w:t>
      </w:r>
    </w:p>
    <w:p w14:paraId="71716274" w14:textId="0168E863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follow a dialogical pattern. God speaks</w:t>
      </w:r>
      <w:r>
        <w:rPr>
          <w:rFonts w:ascii="Times New Roman" w:hAnsi="Times New Roman" w:cs="Times New Roman"/>
          <w:sz w:val="24"/>
          <w:szCs w:val="24"/>
        </w:rPr>
        <w:t xml:space="preserve"> through His minister,</w:t>
      </w:r>
      <w:r w:rsidRPr="00F4205D">
        <w:rPr>
          <w:rFonts w:ascii="Times New Roman" w:hAnsi="Times New Roman" w:cs="Times New Roman"/>
          <w:sz w:val="24"/>
          <w:szCs w:val="24"/>
        </w:rPr>
        <w:t xml:space="preserve"> and we respond. God calls us into </w:t>
      </w:r>
      <w:r w:rsidRPr="00F4205D">
        <w:rPr>
          <w:rFonts w:ascii="Times New Roman" w:hAnsi="Times New Roman" w:cs="Times New Roman"/>
          <w:sz w:val="24"/>
          <w:szCs w:val="24"/>
        </w:rPr>
        <w:t>worship,</w:t>
      </w:r>
      <w:r w:rsidRPr="00F4205D">
        <w:rPr>
          <w:rFonts w:ascii="Times New Roman" w:hAnsi="Times New Roman" w:cs="Times New Roman"/>
          <w:sz w:val="24"/>
          <w:szCs w:val="24"/>
        </w:rPr>
        <w:t xml:space="preserve"> so </w:t>
      </w:r>
      <w:r w:rsidRPr="00F4205D">
        <w:rPr>
          <w:rFonts w:ascii="Times New Roman" w:hAnsi="Times New Roman" w:cs="Times New Roman"/>
          <w:sz w:val="24"/>
          <w:szCs w:val="24"/>
        </w:rPr>
        <w:t>we respond</w:t>
      </w:r>
      <w:r w:rsidRPr="00F4205D">
        <w:rPr>
          <w:rFonts w:ascii="Times New Roman" w:hAnsi="Times New Roman" w:cs="Times New Roman"/>
          <w:sz w:val="24"/>
          <w:szCs w:val="24"/>
        </w:rPr>
        <w:t xml:space="preserve"> with prayer asking God to enable us to praise Him as He deserves.</w:t>
      </w:r>
    </w:p>
    <w:p w14:paraId="25DADED3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Hymn/Psalm:</w:t>
      </w:r>
    </w:p>
    <w:p w14:paraId="58A300AB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Throughout scripture, singing is an appropriate response to God and His faithful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actions</w:t>
      </w:r>
      <w:proofErr w:type="gramEnd"/>
    </w:p>
    <w:p w14:paraId="005D8CE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toward His creation. The first hymn/psalm is often directed in praise of who He is. Singing</w:t>
      </w:r>
    </w:p>
    <w:p w14:paraId="1FF3E352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is another element of worship that must be present. The use of instruments and number of</w:t>
      </w:r>
    </w:p>
    <w:p w14:paraId="6A64935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songs are circumstantial. (They may or may not be present, depending on the preference of</w:t>
      </w:r>
    </w:p>
    <w:p w14:paraId="2F761F1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lastRenderedPageBreak/>
        <w:t>the congregation.)</w:t>
      </w:r>
    </w:p>
    <w:p w14:paraId="61939A0F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Reading of God’s Law:</w:t>
      </w:r>
    </w:p>
    <w:p w14:paraId="768A1015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Having praised our God, we then listen to His commands. He calls us to be His people/His</w:t>
      </w:r>
    </w:p>
    <w:p w14:paraId="2997DF4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family and like all families, there are expectations we live by. God’s law reveals to us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who</w:t>
      </w:r>
      <w:proofErr w:type="gramEnd"/>
    </w:p>
    <w:p w14:paraId="425D8521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He is and how we are to respond to Him and our neighbors.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F4205D">
        <w:rPr>
          <w:rFonts w:ascii="Times New Roman" w:hAnsi="Times New Roman" w:cs="Times New Roman"/>
          <w:sz w:val="24"/>
          <w:szCs w:val="24"/>
        </w:rPr>
        <w:t xml:space="preserve"> either the law of</w:t>
      </w:r>
    </w:p>
    <w:p w14:paraId="18C910C4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God (Exodus 20 or Deuteronomy 5) or a summary of it from the New Testament is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read</w:t>
      </w:r>
      <w:proofErr w:type="gramEnd"/>
    </w:p>
    <w:p w14:paraId="7494F782" w14:textId="113A206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then briefly explained by </w:t>
      </w:r>
      <w:r w:rsidR="00B0356C">
        <w:rPr>
          <w:rFonts w:ascii="Times New Roman" w:hAnsi="Times New Roman" w:cs="Times New Roman"/>
          <w:sz w:val="24"/>
          <w:szCs w:val="24"/>
        </w:rPr>
        <w:t>our</w:t>
      </w:r>
      <w:r w:rsidRPr="00F4205D">
        <w:rPr>
          <w:rFonts w:ascii="Times New Roman" w:hAnsi="Times New Roman" w:cs="Times New Roman"/>
          <w:sz w:val="24"/>
          <w:szCs w:val="24"/>
        </w:rPr>
        <w:t xml:space="preserve"> minister.</w:t>
      </w:r>
    </w:p>
    <w:p w14:paraId="11E81AEF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Confession of Sin </w:t>
      </w:r>
    </w:p>
    <w:p w14:paraId="105DFB1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The reading of God’s law reveals our sins. We are called to love God and our neighbor. We</w:t>
      </w:r>
    </w:p>
    <w:p w14:paraId="0076B15F" w14:textId="0F92B89C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often fail, which is sin, so rightly we corporately and individually confess it. </w:t>
      </w:r>
      <w:r w:rsidR="00B0356C">
        <w:rPr>
          <w:rFonts w:ascii="Times New Roman" w:hAnsi="Times New Roman" w:cs="Times New Roman"/>
          <w:sz w:val="24"/>
          <w:szCs w:val="24"/>
        </w:rPr>
        <w:t>Our</w:t>
      </w:r>
      <w:r w:rsidRPr="00F4205D">
        <w:rPr>
          <w:rFonts w:ascii="Times New Roman" w:hAnsi="Times New Roman" w:cs="Times New Roman"/>
          <w:sz w:val="24"/>
          <w:szCs w:val="24"/>
        </w:rPr>
        <w:t xml:space="preserve"> minister</w:t>
      </w:r>
    </w:p>
    <w:p w14:paraId="00FA4016" w14:textId="13235CD8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leads us in prayer of confession as we silently confess our sins to God.</w:t>
      </w:r>
    </w:p>
    <w:p w14:paraId="15D80C85" w14:textId="4EAD92B3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Words of Assurance: </w:t>
      </w:r>
    </w:p>
    <w:p w14:paraId="1C65046D" w14:textId="2A557D4D" w:rsidR="00F4205D" w:rsidRPr="00F4205D" w:rsidRDefault="00B0356C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F4205D" w:rsidRPr="00F4205D">
        <w:rPr>
          <w:rFonts w:ascii="Times New Roman" w:hAnsi="Times New Roman" w:cs="Times New Roman"/>
          <w:sz w:val="24"/>
          <w:szCs w:val="24"/>
        </w:rPr>
        <w:t>minister reads from scripture the truth that God forgives our sins through Jesus Christ</w:t>
      </w:r>
    </w:p>
    <w:p w14:paraId="6A678AF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our Lord. We who confess our sins need assurance that God forgives all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unrighteousness</w:t>
      </w:r>
      <w:proofErr w:type="gramEnd"/>
    </w:p>
    <w:p w14:paraId="214B4B96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through Christ.</w:t>
      </w:r>
    </w:p>
    <w:p w14:paraId="609F8278" w14:textId="73E1BAC3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Hymn/Psalm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5D32A6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Our response to God’s forgiveness in song.</w:t>
      </w:r>
    </w:p>
    <w:p w14:paraId="2C6CEA37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Confession of Faith:</w:t>
      </w:r>
    </w:p>
    <w:p w14:paraId="696206A3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We corporately declare what we believe using the creeds of the church (Apostles, Nicene or</w:t>
      </w:r>
    </w:p>
    <w:p w14:paraId="70A58011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Athanasian) or our shorter catechism. The emphasis here is not on the individual but on the</w:t>
      </w:r>
    </w:p>
    <w:p w14:paraId="182EF8C0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corporate body of Christ. We are members of one body and so with one voice we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confess</w:t>
      </w:r>
      <w:proofErr w:type="gramEnd"/>
    </w:p>
    <w:p w14:paraId="5D0998DE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what we believe.</w:t>
      </w:r>
    </w:p>
    <w:p w14:paraId="543A628D" w14:textId="35C6AD99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Hymn/Psalm</w:t>
      </w:r>
      <w:r w:rsidRPr="00F420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E39642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Having confessed our faith, we respond again in a hymn/psalm. Usually, this song is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sung</w:t>
      </w:r>
      <w:proofErr w:type="gramEnd"/>
    </w:p>
    <w:p w14:paraId="5C08566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as a prayer in preparation to receiving the Word of God.</w:t>
      </w:r>
    </w:p>
    <w:p w14:paraId="3CF34839" w14:textId="77777777" w:rsid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804B0" w14:textId="21FE89A5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Word from God (Act 2)</w:t>
      </w:r>
    </w:p>
    <w:p w14:paraId="4E08A82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Having approached our great God, we prepare to hear from Him through His written word.</w:t>
      </w:r>
    </w:p>
    <w:p w14:paraId="3D27E6A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While the shortest act in the order of service it is the focal point and takes the majority of the</w:t>
      </w:r>
    </w:p>
    <w:p w14:paraId="3EC8E352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service. This is one aspect that is different from other evangelical churches. While some will</w:t>
      </w:r>
    </w:p>
    <w:p w14:paraId="3BC5994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stress the praise of God’s people, historically Presbyterians have stressed the Word of God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read</w:t>
      </w:r>
      <w:proofErr w:type="gramEnd"/>
    </w:p>
    <w:p w14:paraId="2696267D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lastRenderedPageBreak/>
        <w:t>and preached.</w:t>
      </w:r>
    </w:p>
    <w:p w14:paraId="694F6040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Prayer for Illumination</w:t>
      </w:r>
    </w:p>
    <w:p w14:paraId="252C651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Knowing that the Word of God requires us to approach by faith we seek the Holy Spirit to</w:t>
      </w:r>
    </w:p>
    <w:p w14:paraId="332F2E80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work faith and belief in us as we hear the Word of God read and preached.</w:t>
      </w:r>
    </w:p>
    <w:p w14:paraId="3417A3BE" w14:textId="4BDF8011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 xml:space="preserve">Scripture Reading and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4205D">
        <w:rPr>
          <w:rFonts w:ascii="Times New Roman" w:hAnsi="Times New Roman" w:cs="Times New Roman"/>
          <w:b/>
          <w:bCs/>
          <w:sz w:val="24"/>
          <w:szCs w:val="24"/>
        </w:rPr>
        <w:t>ermon</w:t>
      </w:r>
    </w:p>
    <w:p w14:paraId="09F16F31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God’s Word read and preached is the heart of our worship. In this we look to the Spirit to</w:t>
      </w:r>
    </w:p>
    <w:p w14:paraId="0E436300" w14:textId="64FD37B3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enlighten us through </w:t>
      </w:r>
      <w:r w:rsidR="00B0356C">
        <w:rPr>
          <w:rFonts w:ascii="Times New Roman" w:hAnsi="Times New Roman" w:cs="Times New Roman"/>
          <w:sz w:val="24"/>
          <w:szCs w:val="24"/>
        </w:rPr>
        <w:t>our</w:t>
      </w:r>
      <w:r w:rsidRPr="00F4205D">
        <w:rPr>
          <w:rFonts w:ascii="Times New Roman" w:hAnsi="Times New Roman" w:cs="Times New Roman"/>
          <w:sz w:val="24"/>
          <w:szCs w:val="24"/>
        </w:rPr>
        <w:t xml:space="preserve"> minister’s message. Our shorter catechism declares:</w:t>
      </w:r>
    </w:p>
    <w:p w14:paraId="4A39B351" w14:textId="77777777" w:rsidR="00F4205D" w:rsidRPr="00B0356C" w:rsidRDefault="00F4205D" w:rsidP="00F420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356C">
        <w:rPr>
          <w:rFonts w:ascii="Times New Roman" w:hAnsi="Times New Roman" w:cs="Times New Roman"/>
          <w:i/>
          <w:iCs/>
          <w:sz w:val="24"/>
          <w:szCs w:val="24"/>
        </w:rPr>
        <w:t>The Spirit of God maketh the reading, but especially the preaching, of the Word, an</w:t>
      </w:r>
    </w:p>
    <w:p w14:paraId="22A10CBC" w14:textId="77777777" w:rsidR="00F4205D" w:rsidRPr="00B0356C" w:rsidRDefault="00F4205D" w:rsidP="00F420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356C">
        <w:rPr>
          <w:rFonts w:ascii="Times New Roman" w:hAnsi="Times New Roman" w:cs="Times New Roman"/>
          <w:i/>
          <w:iCs/>
          <w:sz w:val="24"/>
          <w:szCs w:val="24"/>
        </w:rPr>
        <w:t>effectual means of convincing and converting sinners, and of building them up in holiness</w:t>
      </w:r>
    </w:p>
    <w:p w14:paraId="177247C4" w14:textId="77777777" w:rsidR="00F4205D" w:rsidRPr="00B0356C" w:rsidRDefault="00F4205D" w:rsidP="00F4205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356C">
        <w:rPr>
          <w:rFonts w:ascii="Times New Roman" w:hAnsi="Times New Roman" w:cs="Times New Roman"/>
          <w:i/>
          <w:iCs/>
          <w:sz w:val="24"/>
          <w:szCs w:val="24"/>
        </w:rPr>
        <w:t>and comfort through faith unto salvation.</w:t>
      </w:r>
    </w:p>
    <w:p w14:paraId="1637D7E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Prayer of Application  </w:t>
      </w:r>
    </w:p>
    <w:p w14:paraId="7762D7D6" w14:textId="3139AAE1" w:rsidR="00F4205D" w:rsidRPr="00F4205D" w:rsidRDefault="00B0356C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="00F4205D" w:rsidRPr="00F4205D">
        <w:rPr>
          <w:rFonts w:ascii="Times New Roman" w:hAnsi="Times New Roman" w:cs="Times New Roman"/>
          <w:sz w:val="24"/>
          <w:szCs w:val="24"/>
        </w:rPr>
        <w:t xml:space="preserve"> minister again leads us in a short prayer that we would apply what we have heard and</w:t>
      </w:r>
    </w:p>
    <w:p w14:paraId="25FF36E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not deceive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ourselves</w:t>
      </w:r>
      <w:proofErr w:type="gramEnd"/>
      <w:r w:rsidRPr="00F4205D">
        <w:rPr>
          <w:rFonts w:ascii="Times New Roman" w:hAnsi="Times New Roman" w:cs="Times New Roman"/>
          <w:sz w:val="24"/>
          <w:szCs w:val="24"/>
        </w:rPr>
        <w:t>. (James 1:22)</w:t>
      </w:r>
    </w:p>
    <w:p w14:paraId="4AEA6063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Lord’s supper</w:t>
      </w:r>
    </w:p>
    <w:p w14:paraId="1C80845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We celebrate the Lord’s Supper weekly, alternating between the morning and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evening</w:t>
      </w:r>
      <w:proofErr w:type="gramEnd"/>
    </w:p>
    <w:p w14:paraId="0961D74C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services. The sacraments come after the Word for they are not separate from the Word. This</w:t>
      </w:r>
    </w:p>
    <w:p w14:paraId="098D425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sacrament is one of union and communion with Christ and His church. It is a sign and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seal</w:t>
      </w:r>
      <w:proofErr w:type="gramEnd"/>
    </w:p>
    <w:p w14:paraId="0B370B9B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of our belonging to Christ. To know more please see Westminster confession of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Faith</w:t>
      </w:r>
      <w:proofErr w:type="gramEnd"/>
    </w:p>
    <w:p w14:paraId="59C4E06B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chapters 27 and 29.</w:t>
      </w:r>
    </w:p>
    <w:p w14:paraId="70E26207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Our Response to God (Act 3)</w:t>
      </w:r>
    </w:p>
    <w:p w14:paraId="37D79BBB" w14:textId="16B751A5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Offering &amp; Hymn</w:t>
      </w:r>
    </w:p>
    <w:p w14:paraId="657E3211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Our response to God begins with offering him not only our praise but also our gift. God has</w:t>
      </w:r>
    </w:p>
    <w:p w14:paraId="3553ADE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given us all time, talents, and treasures. In this brief portion, we give back to God for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what</w:t>
      </w:r>
      <w:proofErr w:type="gramEnd"/>
    </w:p>
    <w:p w14:paraId="6643A786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we have received from Him. We do so from the pattern established in scripture of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God’s</w:t>
      </w:r>
      <w:proofErr w:type="gramEnd"/>
    </w:p>
    <w:p w14:paraId="4C7E9E63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people providing for His worship. Our gifts are used to not only support our church but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our</w:t>
      </w:r>
      <w:proofErr w:type="gramEnd"/>
    </w:p>
    <w:p w14:paraId="7FAE2A30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presbytery. Our hope is that God’s kingdom will grow in Canada and around the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globe</w:t>
      </w:r>
      <w:proofErr w:type="gramEnd"/>
    </w:p>
    <w:p w14:paraId="57958060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through our gifts.</w:t>
      </w:r>
    </w:p>
    <w:p w14:paraId="1D6AD658" w14:textId="3124B683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Prayer of Thanksgiving &amp; Pastoral Prayer</w:t>
      </w:r>
    </w:p>
    <w:p w14:paraId="26AD9DED" w14:textId="5D92336D" w:rsidR="00F4205D" w:rsidRPr="00F4205D" w:rsidRDefault="00B0356C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="00F4205D" w:rsidRPr="00F4205D">
        <w:rPr>
          <w:rFonts w:ascii="Times New Roman" w:hAnsi="Times New Roman" w:cs="Times New Roman"/>
          <w:sz w:val="24"/>
          <w:szCs w:val="24"/>
        </w:rPr>
        <w:t xml:space="preserve"> minister leads us again in the final time of corporate prayer. The focus this time is on</w:t>
      </w:r>
    </w:p>
    <w:p w14:paraId="6D904A2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thanksgiving for all we have received from God. We ask a blessing on the offering and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then</w:t>
      </w:r>
      <w:proofErr w:type="gramEnd"/>
    </w:p>
    <w:p w14:paraId="537A0885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05D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F4205D">
        <w:rPr>
          <w:rFonts w:ascii="Times New Roman" w:hAnsi="Times New Roman" w:cs="Times New Roman"/>
          <w:sz w:val="24"/>
          <w:szCs w:val="24"/>
        </w:rPr>
        <w:t xml:space="preserve"> pray for one another and the visible church.</w:t>
      </w:r>
    </w:p>
    <w:p w14:paraId="0BA5B973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Doxology</w:t>
      </w:r>
    </w:p>
    <w:p w14:paraId="6FC8302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We finish our response to God with a short hymn praising God for who He is and His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work</w:t>
      </w:r>
      <w:proofErr w:type="gramEnd"/>
    </w:p>
    <w:p w14:paraId="6DECAEB8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in us.</w:t>
      </w:r>
    </w:p>
    <w:p w14:paraId="2BF7C59A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Benediction</w:t>
      </w:r>
    </w:p>
    <w:p w14:paraId="5B64690E" w14:textId="120AA35B" w:rsidR="00F4205D" w:rsidRPr="00F4205D" w:rsidRDefault="00B0356C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="00F4205D" w:rsidRPr="00F4205D">
        <w:rPr>
          <w:rFonts w:ascii="Times New Roman" w:hAnsi="Times New Roman" w:cs="Times New Roman"/>
          <w:sz w:val="24"/>
          <w:szCs w:val="24"/>
        </w:rPr>
        <w:t xml:space="preserve"> minister, acting on behalf of God, gives a blessing from scripture to all the</w:t>
      </w:r>
    </w:p>
    <w:p w14:paraId="361F1C32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congregation. This is more than offering good thoughts and wishes. It is the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minister</w:t>
      </w:r>
      <w:proofErr w:type="gramEnd"/>
    </w:p>
    <w:p w14:paraId="62898965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reading from scripture the promise that God is for His people.</w:t>
      </w:r>
    </w:p>
    <w:p w14:paraId="5168E2B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05D">
        <w:rPr>
          <w:rFonts w:ascii="Times New Roman" w:hAnsi="Times New Roman" w:cs="Times New Roman"/>
          <w:b/>
          <w:bCs/>
          <w:sz w:val="24"/>
          <w:szCs w:val="24"/>
        </w:rPr>
        <w:t>Silent Prayer</w:t>
      </w:r>
    </w:p>
    <w:p w14:paraId="3FCEB6C9" w14:textId="7777777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 xml:space="preserve">Having received God’s benediction or blessing we finish in silent prayer reflecting on </w:t>
      </w:r>
      <w:proofErr w:type="gramStart"/>
      <w:r w:rsidRPr="00F4205D"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14:paraId="43811BF4" w14:textId="78472637" w:rsidR="00F4205D" w:rsidRPr="00F4205D" w:rsidRDefault="00F4205D" w:rsidP="00F42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5D">
        <w:rPr>
          <w:rFonts w:ascii="Times New Roman" w:hAnsi="Times New Roman" w:cs="Times New Roman"/>
          <w:sz w:val="24"/>
          <w:szCs w:val="24"/>
        </w:rPr>
        <w:t>we have done and learned, asking God to continue His sanctifying work in us.</w:t>
      </w:r>
    </w:p>
    <w:sectPr w:rsidR="00F4205D" w:rsidRPr="00F4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5D"/>
    <w:rsid w:val="00B0356C"/>
    <w:rsid w:val="00F4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92D7"/>
  <w15:chartTrackingRefBased/>
  <w15:docId w15:val="{2AB106DF-2F85-48AB-820D-ADE4704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Cowan</dc:creator>
  <cp:keywords/>
  <dc:description/>
  <cp:lastModifiedBy>Jonathan Cowan</cp:lastModifiedBy>
  <cp:revision>1</cp:revision>
  <dcterms:created xsi:type="dcterms:W3CDTF">2023-08-24T18:25:00Z</dcterms:created>
  <dcterms:modified xsi:type="dcterms:W3CDTF">2023-08-24T18:41:00Z</dcterms:modified>
</cp:coreProperties>
</file>